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ОШ „Вук Караџић“</w:t>
      </w: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Број: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="00B744D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>361/VII</w:t>
      </w: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Датум: 06.4.2022.</w:t>
      </w:r>
    </w:p>
    <w:p w:rsidR="003A3FCE" w:rsidRPr="003A3FCE" w:rsidRDefault="00B744D0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 </w:t>
      </w:r>
      <w:r w:rsidR="003A3FCE"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В р а њ е</w:t>
      </w: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 xml:space="preserve">             На основу члана </w:t>
      </w:r>
      <w:r w:rsidRPr="003A3FCE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119 став 1 тачка 1) Закона о основама система образовања и васпитања</w:t>
      </w:r>
      <w:r w:rsidR="00B744D0">
        <w:rPr>
          <w:rFonts w:ascii="Times New Roman" w:eastAsia="Times New Roman" w:hAnsi="Times New Roman" w:cs="Times New Roman"/>
          <w:bCs/>
          <w:i/>
          <w:sz w:val="21"/>
          <w:szCs w:val="21"/>
          <w:lang w:val="sr-Cyrl-RS"/>
        </w:rPr>
        <w:t xml:space="preserve"> 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("Сл. гласник РС", бр. 88/2017, 27/2018-др.закони, 10/2019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, 6/2020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 xml:space="preserve"> и 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129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/202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1</w:t>
      </w:r>
      <w:r w:rsidRPr="003A3FCE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),</w:t>
      </w:r>
      <w:r w:rsidRPr="003A3FCE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,  сагласно 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одредбама Правил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ника о вредновању квалитета рада установе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 xml:space="preserve"> </w:t>
      </w:r>
      <w:r w:rsidRPr="003A3FCE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sr-Cyrl-RS"/>
        </w:rPr>
        <w:t>(Служб</w:t>
      </w:r>
      <w:r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sr-Cyrl-RS"/>
        </w:rPr>
        <w:t>ени гласник  бр.10/2019</w:t>
      </w:r>
      <w:r w:rsidRPr="003A3FCE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sr-Cyrl-RS"/>
        </w:rPr>
        <w:t>)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,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Школски одбор ове школе на седници одржаној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06. априла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Pr="003A3FC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2022.године, доноси</w:t>
      </w: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3A3FCE" w:rsidRPr="003A3FCE" w:rsidRDefault="003A3FCE" w:rsidP="00B744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E94A98" w:rsidRPr="003A3FCE" w:rsidRDefault="003A3FCE" w:rsidP="00B744D0">
      <w:pPr>
        <w:spacing w:after="225"/>
        <w:ind w:left="2880" w:firstLine="7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ПРАВИЛНИК</w:t>
      </w:r>
    </w:p>
    <w:p w:rsidR="00E94A98" w:rsidRPr="003A3FCE" w:rsidRDefault="003A3FCE" w:rsidP="00B744D0">
      <w:pPr>
        <w:spacing w:after="225"/>
        <w:ind w:left="144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3A3FCE">
        <w:rPr>
          <w:rFonts w:ascii="Times New Roman" w:hAnsi="Times New Roman" w:cs="Times New Roman"/>
          <w:b/>
          <w:color w:val="000000"/>
        </w:rPr>
        <w:t xml:space="preserve"> вредновању квалитета рада установе</w:t>
      </w: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Предмет Правилника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Овим правилником уређују се органи и тела установе, поступци праћења остваривања програма образовања и васпитања, других облика образовно-васпитног рада, oснови и мерила за самовредновање и вредновање, садржина и начин објављивања резултата самовредновања и вредновања квалитета рада установе.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Појам вредновања квалитета рада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Ради осигурања квалитета рада,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васпитања, квалитета програма образовања и васпитања, свих облика образовно-васпитног рада, односно васпитно-образовног рада (у даљем тексту: образовно-васпитни рад) и услова у којима се он остварује.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Вредновањем се процењује квалитет рада установе чиме се обезбеђују подаци од значаја за даљи развој и управљање установом.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Основи и начин вредновања квалитета рада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Вредновање квалитета рада установе врши се на основу стандарда и показатеља квалитета рада установе који се односе на области квалитета, прописаних правилником којим се уређују стандарди квалитета рада установе (у даљем тексту: Правилник).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У установи се вреднују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развојног плана, као и укљученост родитеља, односно других законских заступника деце и ученика у различите облике образовно-васпитног рада и услова у којима се он остварује.</w:t>
      </w:r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Вредновање квалитета рада установа врши се кроз самовредновање и спољашње вредновање.</w:t>
      </w:r>
      <w:proofErr w:type="gramEnd"/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Pr="003A3FCE" w:rsidRDefault="00B744D0" w:rsidP="00B744D0">
      <w:pPr>
        <w:spacing w:after="150"/>
        <w:jc w:val="both"/>
        <w:rPr>
          <w:rFonts w:ascii="Times New Roman" w:hAnsi="Times New Roman" w:cs="Times New Roman"/>
        </w:rPr>
      </w:pP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Појам самовредновања квалитета рада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Самовредновање квалитета рада установе (у даљем тексту: самовредновање) је процена коју спроводи установа на основу стандарда и показатеља квалитета рада установе, прописаних Правилником. Установа у складу са сопственим потребама и специфичностима може да утврди и додатне показатеље уколико јој то омогућава бољи увид у постојеће стање и уколико даје смернице за унапређивање рада.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Самовредновање је континуирани процес преиспитивања постојеће праксе који се спроводи систематски и транспарентно унутар установе од стане запослених и служи за унапређивање рада запослених и развој установе у циљу остваривања добробити деце, односно ученика.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Самовредновањем се подржава аутономија установе и развија одговорност за резултате рада.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Самовредновањем установа процењује: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развој запослених, услове у којима се остварује образовање и васпитање, задовољство деце, ученика и родитеља, односно других законских заступника деце и ученика.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Установа је дужна да самовредновање спроводи сваке године по појединим областима квалитета, а сваке четврте или пете године – у целини.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Носиоци самовредновања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 самовредновању учествују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Самовредновање у установи спроводи тим за самовредновање који образује директор, у складу са законом.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самовредновање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самовредновање има најмање пет чланова.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Директор именује чланове тима за самовредновање на период од годину дана.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Приликом образовања тима за самовредновање примењује се принцип равномерне заступљености свих запослених у процесу самовредновања.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Радом тима за самовредновање руководи руководилац тима, који се бира из реда чланова тима.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Директор установе учествује у раду тима за самовредновање.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самовредновање обезбеђује услове за спровођење самовредновања, организује и спроводи самовредновање.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Стручну подршку установи у самовредновању пружају школска управа и Завод за вредновање квалитета образовања и васпитања у складу са законом (у даљем тексту: Завод).</w:t>
      </w: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lastRenderedPageBreak/>
        <w:t>Годишњи план самовредновања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Годишњи план самовредновања припрема тим за самовредновање.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Годишњи план самовредновања доноси се на основу процене стања у установи и саставни је део годишњег плана рада установе.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У годишњем плану самовредновања утврђују се предмет самовредновања који представља једну или више области квалитета или самовредновање рада 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</w:t>
      </w: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Начин вршења самовредновања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7.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Самовредновање се врши на основу анализе: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3A3FCE">
        <w:rPr>
          <w:rFonts w:ascii="Times New Roman" w:hAnsi="Times New Roman" w:cs="Times New Roman"/>
          <w:color w:val="000000"/>
        </w:rPr>
        <w:t>евиденције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и педагошке документације установе, програма образовања и васпитања, годишњег плана рада и развојног плана рада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3A3FCE">
        <w:rPr>
          <w:rFonts w:ascii="Times New Roman" w:hAnsi="Times New Roman" w:cs="Times New Roman"/>
          <w:color w:val="000000"/>
        </w:rPr>
        <w:t>базе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података у оквиру јединственог информационог система просвете и других извора података;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3A3FCE">
        <w:rPr>
          <w:rFonts w:ascii="Times New Roman" w:hAnsi="Times New Roman" w:cs="Times New Roman"/>
          <w:color w:val="000000"/>
        </w:rPr>
        <w:t>резултата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праћења различитих активности у установи, а посебно посматрања часова у школи и активности у предшколској установи;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3A3FCE">
        <w:rPr>
          <w:rFonts w:ascii="Times New Roman" w:hAnsi="Times New Roman" w:cs="Times New Roman"/>
          <w:color w:val="000000"/>
        </w:rPr>
        <w:t>прикупљених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података из спроведених истраживања у установи и на нивоу система образовања и васпитања и других релевантних пoдaтaкa;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3A3FCE">
        <w:rPr>
          <w:rFonts w:ascii="Times New Roman" w:hAnsi="Times New Roman" w:cs="Times New Roman"/>
          <w:color w:val="000000"/>
        </w:rPr>
        <w:t>ефеката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реализованих активности у пројектима;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3A3FCE">
        <w:rPr>
          <w:rFonts w:ascii="Times New Roman" w:hAnsi="Times New Roman" w:cs="Times New Roman"/>
          <w:color w:val="000000"/>
        </w:rPr>
        <w:t>разговора</w:t>
      </w:r>
      <w:proofErr w:type="gramEnd"/>
      <w:r w:rsidRPr="003A3FCE">
        <w:rPr>
          <w:rFonts w:ascii="Times New Roman" w:hAnsi="Times New Roman" w:cs="Times New Roman"/>
          <w:color w:val="000000"/>
        </w:rPr>
        <w:t>, стручних дискусија, састанака, резултата спроведених анкета и других аналитичко-истраживачких активности за које се процени да су неопходне;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3A3FCE">
        <w:rPr>
          <w:rFonts w:ascii="Times New Roman" w:hAnsi="Times New Roman" w:cs="Times New Roman"/>
          <w:color w:val="000000"/>
        </w:rPr>
        <w:t>постојећих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извештаја о вредновању квалитета рада установе.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самовредновање прикупља, анализира и обрађује податке који се односе на предмет самовредновања и врши процену квалитета предмета самовредновања на основу обрађених података.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Извештај о самовредновању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Након извршеног самовредновања, тим за самовредновање сачињава извештај о самовредновању и доставља га директору установе.</w:t>
      </w:r>
      <w:proofErr w:type="gramEnd"/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Извештај о самовредновању квалитета рада установе директор доставља васпитно-образовном, наставничком, односно педагошком већу, савету родитеља, ученичком парламенту и органу управљања, као и надлежној школској управи.</w:t>
      </w:r>
      <w:proofErr w:type="gramEnd"/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Pr="003A3FCE" w:rsidRDefault="00B744D0" w:rsidP="00B744D0">
      <w:pPr>
        <w:spacing w:after="150"/>
        <w:jc w:val="both"/>
        <w:rPr>
          <w:rFonts w:ascii="Times New Roman" w:hAnsi="Times New Roman" w:cs="Times New Roman"/>
        </w:rPr>
      </w:pP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Садржај и објављивање извештаја о самовредновању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Извештај о самовредновању садржи опис и процену остварености стандарда и показатеља квалитета рада установе, предлог мера за унапређивање квалитета рада установе и начине праћења остваривања предложених мера.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Директор је дужан да обезбеди услове да извештај о самовредновању буде доступан свим заинтересованим корисницима.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Извештај о самовредновању може бити објављен и на званичној интернет страници установе.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Самовредновање и развојно планирање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10.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Развојни план установе доноси се на основу извештаја о самовредновању и извештаја о спољашњем вредновању, најкасније 30 дана пре истека важећег развојног плана установе.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 поступку самовредновања квалитета рада установе вреднује се и остваривање развојног плана установе.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Појам спољашњег вредновања квалитета рада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11.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Спољашње вредновање је процес процене квалитета рада установе од стране овлашћених лица која нису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Спољашњим вредновањем квалитета рада установе (у даљем тексту: спољашње вредновање) оцењује се квалитет свих области дефинисаних стандардима квалитета рада установа прописаних Правилником.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Спољашње вредновање спроводи се најмање једном у шест година.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Спољашње вредновање може се спроводити и чешће, према процени надлежне школске управе, на захтев министра надлежног за послове образовања и васпитања (у даљем тексту: министар) или установе.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 установи која је оцењена најнижом оценом за укупни квалитет рада, спољашње вредновање се спроводи три године након претходног спољашњег вредновања.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</w:t>
      </w: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Носиоци спољашњег вредновања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12.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Спољашње вредновање врше Министарство и Завод. Носиоци спољашњег вредновања су овлашћена лица која су савладала програм обуке за спољашње вредновање и која су именована решењем министра (у даљем тексту: спољашњи евалуатор).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lastRenderedPageBreak/>
        <w:t>Спољашње вредновање врши тим који има најмање три члана.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Члан тима може да буде и просветни саветник из друге школске управе, као и представник Завода у складу са решењем министра.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спољашње вредновање именује министар, а руководиоца тима именује руководилац надлежне школске управе.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Стручну подршку тимовима у спољашњем вредновању у погледу развоја система и капацитета за спољашње вредновање пружа Завод, у складу са законом.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Годишњи план спољашњег вредновања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13.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Министарство, на нивоу школске управе, најкасније до 31.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августа</w:t>
      </w:r>
      <w:proofErr w:type="gramEnd"/>
      <w:r w:rsidRPr="003A3FCE">
        <w:rPr>
          <w:rFonts w:ascii="Times New Roman" w:hAnsi="Times New Roman" w:cs="Times New Roman"/>
          <w:color w:val="000000"/>
        </w:rPr>
        <w:t>, сачињава план спољашњег вредновања за наредну школску годину (у даљем тексту: годишњи план).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Годишњи план садржи називе установа у којима се врши спољашње вредновање, број и састав тимова за спољашње вредновање.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Начин вршења спољашњег вредновања школе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14.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Спољашње вредновање школе врши се на основу: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3A3FCE">
        <w:rPr>
          <w:rFonts w:ascii="Times New Roman" w:hAnsi="Times New Roman" w:cs="Times New Roman"/>
          <w:color w:val="000000"/>
        </w:rPr>
        <w:t>анализе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3A3FCE">
        <w:rPr>
          <w:rFonts w:ascii="Times New Roman" w:hAnsi="Times New Roman" w:cs="Times New Roman"/>
          <w:color w:val="000000"/>
        </w:rPr>
        <w:t>непосредног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праћења наставе и других облика образовно-васпитног и васпитног рада;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3A3FCE">
        <w:rPr>
          <w:rFonts w:ascii="Times New Roman" w:hAnsi="Times New Roman" w:cs="Times New Roman"/>
          <w:color w:val="000000"/>
        </w:rPr>
        <w:t>разговора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са директором, стручним сарадницима, наставницима, васпитачима, ученицима, родитељима, односно другим законским заступницима и другим лицима од значаја за живот и рад школе;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3A3FCE">
        <w:rPr>
          <w:rFonts w:ascii="Times New Roman" w:hAnsi="Times New Roman" w:cs="Times New Roman"/>
          <w:color w:val="000000"/>
        </w:rPr>
        <w:t>других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аналитичко-истраживачких активности неопходних за потпунији увид у укупан рад школе.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Непосредно праћење наставе обухвата праћење реализације часова најмање 40% наставника запослених у школи.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Поступак спољашњег вредновања у школи траје најмање два радна дана.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Ради осигурања квалитета процеса спољашњег вредновања сви представници школе који су учествовали у поступку спољашњег вредновања дужни су да, у току трајања спољашњег вредновања у школи, попуне упитник за процену квалитета спровођења поступка спољашњег вредновања.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Начин вршења спољашњег вредновања предшколске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15.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Спољашње вредновање предшколске установе врши се на основу: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3A3FCE">
        <w:rPr>
          <w:rFonts w:ascii="Times New Roman" w:hAnsi="Times New Roman" w:cs="Times New Roman"/>
          <w:color w:val="000000"/>
        </w:rPr>
        <w:t>анализе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евиденције и педагошке документације предшколске установе, извештаја о самовредновању предшколске установе, предшколског програма, годишњег плана рада, развојног плана рада предшколске установе и извештаја просветног саветника;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gramStart"/>
      <w:r w:rsidRPr="003A3FCE">
        <w:rPr>
          <w:rFonts w:ascii="Times New Roman" w:hAnsi="Times New Roman" w:cs="Times New Roman"/>
          <w:color w:val="000000"/>
        </w:rPr>
        <w:t>непосредног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праћења васпитно-образовног рада и других активности са децом и родитељима, односно другим законским заступницима;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3A3FCE">
        <w:rPr>
          <w:rFonts w:ascii="Times New Roman" w:hAnsi="Times New Roman" w:cs="Times New Roman"/>
          <w:color w:val="000000"/>
        </w:rPr>
        <w:t>разговора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са директором, стручним сарадницима, васпитачима, родитељима и другим лицима од значаја за живот и рад предшколске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3A3FCE">
        <w:rPr>
          <w:rFonts w:ascii="Times New Roman" w:hAnsi="Times New Roman" w:cs="Times New Roman"/>
          <w:color w:val="000000"/>
        </w:rPr>
        <w:t>других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аналитичко-истраживачких активности неопходних за потпунији увид у укупан рад предшколске установе.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Непосредно праћење васпитно-образовног рада обухвата праћење реализације активности најмање 40% васпитних група у најмање 40% објеката предшколске установе.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Присуство спољашњих евалуатоара на активностима у васпитној групи траје најмање 15 минута.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Поступак спољашњег вредновања у прешколској установи траје најмање два дана.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Ради осигурања квалитета процеса спољашњег вредновања сви представници предшколске установе који су учествовали у поступку спољашњег вредновања дужни су да, у току трајања спољашњег вредновања у предшколској установи, попуне упитник за процену квалитета спровођења поступка спољашњег вредновања.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Припремне активности за спољашње вредновање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16.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Руководилац тима за спољашње вредновање обавештава установу о спољашњем вредновању најмање 15, а највише 20 дана пре почетка спољашњег вредновања.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Као део припреме за спољашње вредновање, установа доставља тиму за спољашње вредновање, у електронској или писаној форми: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3A3FCE">
        <w:rPr>
          <w:rFonts w:ascii="Times New Roman" w:hAnsi="Times New Roman" w:cs="Times New Roman"/>
          <w:color w:val="000000"/>
        </w:rPr>
        <w:t>школски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програм, односно предшколски програм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3A3FCE">
        <w:rPr>
          <w:rFonts w:ascii="Times New Roman" w:hAnsi="Times New Roman" w:cs="Times New Roman"/>
          <w:color w:val="000000"/>
        </w:rPr>
        <w:t>годишњи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план рада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3A3FCE">
        <w:rPr>
          <w:rFonts w:ascii="Times New Roman" w:hAnsi="Times New Roman" w:cs="Times New Roman"/>
          <w:color w:val="000000"/>
        </w:rPr>
        <w:t>развојни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план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3A3FCE">
        <w:rPr>
          <w:rFonts w:ascii="Times New Roman" w:hAnsi="Times New Roman" w:cs="Times New Roman"/>
          <w:color w:val="000000"/>
        </w:rPr>
        <w:t>извештај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о раду установе;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3A3FCE">
        <w:rPr>
          <w:rFonts w:ascii="Times New Roman" w:hAnsi="Times New Roman" w:cs="Times New Roman"/>
          <w:color w:val="000000"/>
        </w:rPr>
        <w:t>извештај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о самовредновању;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3A3FCE">
        <w:rPr>
          <w:rFonts w:ascii="Times New Roman" w:hAnsi="Times New Roman" w:cs="Times New Roman"/>
          <w:color w:val="000000"/>
        </w:rPr>
        <w:t>извештаје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о постигнућима на завршним испитима;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3A3FCE">
        <w:rPr>
          <w:rFonts w:ascii="Times New Roman" w:hAnsi="Times New Roman" w:cs="Times New Roman"/>
          <w:color w:val="000000"/>
        </w:rPr>
        <w:t>извештаје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просветних саветника и просветних инспектора;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3A3FCE">
        <w:rPr>
          <w:rFonts w:ascii="Times New Roman" w:hAnsi="Times New Roman" w:cs="Times New Roman"/>
          <w:color w:val="000000"/>
        </w:rPr>
        <w:t>друга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документа са подацима потребним за припрему вредновања квалитета образовно-васпитног рада у установи, о чему одлучује тим за спољашње вредновање.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Директор установе је дужан да у року од седам дана од дана пријема обавештења о спољашњем вредновању, тиму за спољашње вредновање достави тражену документацију и обезбеди неопходне услове за спровођење спољашњег вредновања.</w:t>
      </w:r>
      <w:proofErr w:type="gramEnd"/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  <w:proofErr w:type="gramEnd"/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Pr="003A3FCE" w:rsidRDefault="00B744D0" w:rsidP="00B744D0">
      <w:pPr>
        <w:spacing w:after="150"/>
        <w:jc w:val="both"/>
        <w:rPr>
          <w:rFonts w:ascii="Times New Roman" w:hAnsi="Times New Roman" w:cs="Times New Roman"/>
        </w:rPr>
      </w:pP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Мерила за вредновање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17.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Стандарди квалитета рада установе представљају сложене исказе о квалитетној пракси или условима у којима она може бити остварена.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За описивање стандарда користе се показатељи који представљају дефиниције помоћу којих се процењује оствареност стандарда.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 процесу вредновања утврђује се у којој мери су присутни показатељи који описују стандард.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Стeпeн присутнoсти показатеља сe прoцeњуje у oднoсу нa учесталост појављивања приликом посматрања процеса рада у току поступка вредновања и у oднoсу нa квaлитeт заступљености у прaкси, документацији и другим изворима доказа.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Присутност показатеља се процењује на скали 1 до 4, при чему 4 означава да је показатељ присутан у потпуности, 3 да је показатељ присутан у већој мери, 2 да је показатељ присутан у мањој мери и 1 означава да показатељ није присутан.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Оствареност стандарда представља меру испуњености прописаног стандарда квалитета.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Ниво остварености стандарда се изражава као аритметичка средина мере присутности свих показатеља у оквиру истог стандарда.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Постоје четири нивоа остварености стандарда и они су исказани на скали од 1 до 4, при чему 4 означава највиши ниво остварености.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Ниво 4 означава да је у потпуности остварен стандард и представља вредност аритметичке средине мере присутности показатеља од 3</w:t>
      </w:r>
      <w:proofErr w:type="gramStart"/>
      <w:r w:rsidRPr="003A3FCE">
        <w:rPr>
          <w:rFonts w:ascii="Times New Roman" w:hAnsi="Times New Roman" w:cs="Times New Roman"/>
          <w:color w:val="000000"/>
        </w:rPr>
        <w:t>,51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и 4,00.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Ниво 3 означава дa je стaндaрд oствaрeн у вeћoj мeри и представља вредност аритметичке средине мере присутности показатеља од 2</w:t>
      </w:r>
      <w:proofErr w:type="gramStart"/>
      <w:r w:rsidRPr="003A3FCE">
        <w:rPr>
          <w:rFonts w:ascii="Times New Roman" w:hAnsi="Times New Roman" w:cs="Times New Roman"/>
          <w:color w:val="000000"/>
        </w:rPr>
        <w:t>,51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до 3,50.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Ниво 2 означава дa je стaндaрд oствaрeн у мaњoj мeри и представља вредност аритметичке средине мере присутности показатеља од 1</w:t>
      </w:r>
      <w:proofErr w:type="gramStart"/>
      <w:r w:rsidRPr="003A3FCE">
        <w:rPr>
          <w:rFonts w:ascii="Times New Roman" w:hAnsi="Times New Roman" w:cs="Times New Roman"/>
          <w:color w:val="000000"/>
        </w:rPr>
        <w:t>,51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до 2,50.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Ниво 1 означава да стандард није остварен и представља вредност аритметичке средине мере присутности показатеља од 1</w:t>
      </w:r>
      <w:proofErr w:type="gramStart"/>
      <w:r w:rsidRPr="003A3FCE">
        <w:rPr>
          <w:rFonts w:ascii="Times New Roman" w:hAnsi="Times New Roman" w:cs="Times New Roman"/>
          <w:color w:val="000000"/>
        </w:rPr>
        <w:t>,00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до 1,50.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Општи квалитет рада установе се утврђује проценом остварености свих прописаних стандарда квалитета рада установе и оцењује се оценом: 1, 2, 3 и 4, при чему је оцена 4 највиша оцена.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Оценом 4 оцењује се установа која остварује 100% стандарда, с тим да је више од 50% стандарда остварено у потпуности (ниво 4), а остали су остварени у вeћoj мeри (ниво 3).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Оценом 3 оцењује се установа која више од 75% стандарда остварује у потпуности (ниво 4) или у вeћoj мeри (ниво 3), док су преостали стандарди oствaрeни у мaњoj мeри (ниво 2).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Оценом 2 оцењује се установа која има више од 40% стандарда који су у потпуности (ниво 4) или у већој мери (ниво 3) остварени, али не испуњава критеријум за оцену 3.</w:t>
      </w:r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Оценом 1 оцењује се установа која не испуњава критеријуме за оцене 2, 3 и 4.</w:t>
      </w:r>
      <w:proofErr w:type="gramEnd"/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Pr="003A3FCE" w:rsidRDefault="00B744D0" w:rsidP="00B744D0">
      <w:pPr>
        <w:spacing w:after="150"/>
        <w:jc w:val="both"/>
        <w:rPr>
          <w:rFonts w:ascii="Times New Roman" w:hAnsi="Times New Roman" w:cs="Times New Roman"/>
        </w:rPr>
      </w:pP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Извештај о спољашњем вредновању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18.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Након извршеног спољашњег вредновања, тим за спољашње вредновање, на лицу места, усмено упознаје директора установе о прелиминарним налазима о раду установе у појединим областима квалитета.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Тим за спољашње вредновање припрема извештај и доставља га установи, најкасније у року од 60 дана од извршеног прегледа.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Извештај о спољашњем вредновању садржи опис 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Прилог извештаја о спољашњем вредновању је процена остварености стандарда у области настава и учење за сваки посећени час у школи, односно посматрану активност у предшколској установи.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Објављивање извештаја о спољашњем вредновању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19.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color w:val="000000"/>
        </w:rPr>
        <w:t>Директор установе је дужан да са извештајем о спољашњем вредновању упозна све органе установе, запослене у установи, ученике и родитеље, односно друге законске заступнике, као и орган јединице локалне самоуправе надлежан за послове образовања и васпитања у року од 15 дана од дана пријема извештаја о спољашњем вредновању.</w:t>
      </w:r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Директор обезбеђује да извештај о спољашњем вредновању у целости буде доступан свим заинтересованим корисницима.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Подаци из извештаја о спољашњем вредновању уносе се у регистар установе.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Подаци из регистра установе су отворени подаци, јавно доступни на званичној интернет страници Министарства.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Приговор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20.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Приговор се може изјавити само на начин, односно поступак спровођења спољашњег вредновања и поступање чланова тима за спољашње вредновање, а не и на оцену квалитета рада установе.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Министар по пријему приговора именује комисију од три члана која проверава основаност приговора и сачињава извештај.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Ако се утврди да је учињен пропуст у начину спровођења или поступању чланова тима за спољашње вредновање, који је утицао на оцену, министар налаже поновно спровођење спољашњег вредновања установе и образује нови тим за спољашње вредновање.</w:t>
      </w:r>
      <w:proofErr w:type="gramEnd"/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Приговор на извештај о спољашњем вредновању и извештај о поступању по приговору саставни су део извештаја о спољашњем вредновању.</w:t>
      </w:r>
      <w:proofErr w:type="gramEnd"/>
    </w:p>
    <w:p w:rsidR="00B744D0" w:rsidRDefault="00B744D0" w:rsidP="00B744D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:rsidR="00B744D0" w:rsidRPr="003A3FCE" w:rsidRDefault="00B744D0" w:rsidP="00B744D0">
      <w:pPr>
        <w:spacing w:after="150"/>
        <w:jc w:val="both"/>
        <w:rPr>
          <w:rFonts w:ascii="Times New Roman" w:hAnsi="Times New Roman" w:cs="Times New Roman"/>
        </w:rPr>
      </w:pPr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План унапређивања квалитета рада установе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21.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На основу извештаја о спољашњем вредновању, установа сачињава План за унапређивање квалитета рада установе у областима дефинисаним стандардима квалитета рада установа, на основу кога се могу изменити развојни циљеви дефинисани развојним планом установе, и доставља га надлежној школској управи.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План за унапређивање садржи и начин планирања стручног усавршавања запослених усклађен са резултатима спољашњег вредновања, као и начин планирања сарадње међу запосленима у циљу унапређивања њихове рефлексивне праксе и свеукупног рада.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Носилац активности за израду Плана за унапређивање квалитета рада установе је тим за обезбеђивање квалитета и развој установе.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Установа се може, посредством надлежне школске управе, обратити другој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Годишњи извештај о спољашњем вредновању квалитета рада установа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22.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Завод је одговоран за вођење, чување и коришћење базе података о спољашњем вредновању.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Завод сачињава годишњи извештај о спољашњем вредновању квалитета рада установа на основу свих извршених спољашњих вредновања установа у Републици Србији у току школске године и доставља га Министарству.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Завод објављује годишњи извештај о спољашњем вредновању квалитета рада установа на званичној интернет страници.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r w:rsidRPr="003A3FCE">
        <w:rPr>
          <w:rFonts w:ascii="Times New Roman" w:hAnsi="Times New Roman" w:cs="Times New Roman"/>
          <w:b/>
          <w:color w:val="000000"/>
        </w:rPr>
        <w:t>Завршне одредбе</w:t>
      </w:r>
    </w:p>
    <w:p w:rsidR="00E94A98" w:rsidRPr="003A3FCE" w:rsidRDefault="003A3FCE" w:rsidP="00B744D0">
      <w:pPr>
        <w:spacing w:after="120"/>
        <w:ind w:left="2880" w:firstLine="7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23.</w:t>
      </w:r>
      <w:proofErr w:type="gramEnd"/>
    </w:p>
    <w:p w:rsidR="00E94A98" w:rsidRPr="003A3FCE" w:rsidRDefault="003A3FCE" w:rsidP="00B744D0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Ступањем на снагу овог правилника престаје да важи Правилник о вредновању квалитета рада установа („Службени гласник РС”, брoj 9/12).</w:t>
      </w:r>
      <w:proofErr w:type="gramEnd"/>
    </w:p>
    <w:p w:rsidR="00E94A98" w:rsidRPr="003A3FCE" w:rsidRDefault="003A3FCE" w:rsidP="00B744D0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Члан 24.</w:t>
      </w:r>
      <w:proofErr w:type="gramEnd"/>
    </w:p>
    <w:p w:rsidR="00E94A98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  <w:lang w:val="sr-Cyrl-RS"/>
        </w:rPr>
      </w:pPr>
      <w:proofErr w:type="gramStart"/>
      <w:r w:rsidRPr="003A3FCE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</w:t>
      </w:r>
      <w:proofErr w:type="gramEnd"/>
      <w:r w:rsidRPr="003A3FC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3FCE">
        <w:rPr>
          <w:rFonts w:ascii="Times New Roman" w:hAnsi="Times New Roman" w:cs="Times New Roman"/>
          <w:color w:val="000000"/>
        </w:rPr>
        <w:t>године</w:t>
      </w:r>
      <w:proofErr w:type="gramEnd"/>
      <w:r w:rsidRPr="003A3FCE">
        <w:rPr>
          <w:rFonts w:ascii="Times New Roman" w:hAnsi="Times New Roman" w:cs="Times New Roman"/>
          <w:color w:val="000000"/>
        </w:rPr>
        <w:t>.</w:t>
      </w:r>
    </w:p>
    <w:p w:rsidR="003A3FCE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3A3FCE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  <w:t>Председник Школског одбора,</w:t>
      </w:r>
    </w:p>
    <w:p w:rsidR="003A3FCE" w:rsidRDefault="003A3FCE" w:rsidP="00B744D0">
      <w:pPr>
        <w:spacing w:after="150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color w:val="000000"/>
          <w:lang w:val="sr-Cyrl-RS"/>
        </w:rPr>
        <w:tab/>
        <w:t>Душан Стевановић</w:t>
      </w:r>
    </w:p>
    <w:p w:rsidR="00042623" w:rsidRDefault="00042623" w:rsidP="00B744D0">
      <w:pPr>
        <w:spacing w:after="150"/>
        <w:jc w:val="both"/>
        <w:rPr>
          <w:rFonts w:ascii="Times New Roman" w:hAnsi="Times New Roman" w:cs="Times New Roman"/>
          <w:color w:val="000000"/>
          <w:lang w:val="sr-Latn-RS"/>
        </w:rPr>
      </w:pPr>
      <w:bookmarkStart w:id="0" w:name="_GoBack"/>
      <w:bookmarkEnd w:id="0"/>
    </w:p>
    <w:p w:rsidR="00042623" w:rsidRPr="00042623" w:rsidRDefault="00042623" w:rsidP="00B744D0">
      <w:pPr>
        <w:spacing w:after="1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Правилник је објављен на огласној табли школе дана___________________2022.године.</w:t>
      </w:r>
    </w:p>
    <w:sectPr w:rsidR="00042623" w:rsidRPr="00042623">
      <w:footerReference w:type="default" r:id="rId7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F1" w:rsidRDefault="009B1FF1" w:rsidP="00042623">
      <w:pPr>
        <w:spacing w:after="0" w:line="240" w:lineRule="auto"/>
      </w:pPr>
      <w:r>
        <w:separator/>
      </w:r>
    </w:p>
  </w:endnote>
  <w:endnote w:type="continuationSeparator" w:id="0">
    <w:p w:rsidR="009B1FF1" w:rsidRDefault="009B1FF1" w:rsidP="000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8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623" w:rsidRDefault="00042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623" w:rsidRDefault="0004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F1" w:rsidRDefault="009B1FF1" w:rsidP="00042623">
      <w:pPr>
        <w:spacing w:after="0" w:line="240" w:lineRule="auto"/>
      </w:pPr>
      <w:r>
        <w:separator/>
      </w:r>
    </w:p>
  </w:footnote>
  <w:footnote w:type="continuationSeparator" w:id="0">
    <w:p w:rsidR="009B1FF1" w:rsidRDefault="009B1FF1" w:rsidP="00042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98"/>
    <w:rsid w:val="00042623"/>
    <w:rsid w:val="003A3FCE"/>
    <w:rsid w:val="009B1FF1"/>
    <w:rsid w:val="00B744D0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04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23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</cp:lastModifiedBy>
  <cp:revision>6</cp:revision>
  <cp:lastPrinted>2022-04-06T17:10:00Z</cp:lastPrinted>
  <dcterms:created xsi:type="dcterms:W3CDTF">2022-04-04T10:54:00Z</dcterms:created>
  <dcterms:modified xsi:type="dcterms:W3CDTF">2022-04-06T17:12:00Z</dcterms:modified>
</cp:coreProperties>
</file>